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Bd de la république Cidex 1200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0</wp:posOffset>
            </wp:positionV>
            <wp:extent cx="1185863" cy="616032"/>
            <wp:effectExtent b="0" l="0" r="0" t="0"/>
            <wp:wrapSquare wrapText="right" distB="0" distT="0" distL="114300" distR="114300"/>
            <wp:docPr descr="Une image contenant texte, Police, graphisme, Graphique&#10;&#10;Description générée automatiquement" id="959968806" name="image1.png"/>
            <a:graphic>
              <a:graphicData uri="http://schemas.openxmlformats.org/drawingml/2006/picture">
                <pic:pic>
                  <pic:nvPicPr>
                    <pic:cNvPr descr="Une image contenant texte, Police, graphisme, Graph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6160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ab/>
        <w:tab/>
        <w:t xml:space="preserve">41300 SALBRIS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Tél : 02 54 97 35 07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Association loi de 1901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SIRET 34868600700017 APE 9499Z</w:t>
      </w:r>
    </w:p>
    <w:p w:rsidR="00000000" w:rsidDel="00000000" w:rsidP="00000000" w:rsidRDefault="00000000" w:rsidRPr="00000000" w14:paraId="00000006">
      <w:pPr>
        <w:spacing w:after="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FICHE D’INSCRIPTION UMS</w:t>
      </w:r>
    </w:p>
    <w:tbl>
      <w:tblPr>
        <w:tblStyle w:val="Table1"/>
        <w:tblW w:w="7290.0" w:type="dxa"/>
        <w:jc w:val="left"/>
        <w:tblInd w:w="-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5145"/>
        <w:tblGridChange w:id="0">
          <w:tblGrid>
            <w:gridCol w:w="2145"/>
            <w:gridCol w:w="51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Nouvelle inscription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40" w:before="40" w:lineRule="auto"/>
              <w:ind w:left="567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Oui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Nom de l’élève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Prénom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Date de naissance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Adresse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Code postal et Ville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Téléphone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Mail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Instruments / Cours souhaités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Location d’instrument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567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Oui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Niveau FM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Parrainé par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Personnes à joindre en cas d’urgence (nom et téléphone)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Personne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Personne 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59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Allergies connues et précautions particulières (surtout pour les mineurs)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Je soussigné(e) _____________________________________________________ autorise les responsables présents à prendre les mesures qui s’imposent en cas d’accident.</w:t>
        <w:br w:type="textWrapping"/>
        <w:t xml:space="preserve">Date et signature : </w:t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Les places étant limitées, la priorité sera donnée par ordre de réception des fiches d’inscriptions. Vous pouvez la remettre en main propre ou la scanner / photographier et l’envoyer par mail à </w:t>
      </w: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union-musicale.salbris@orange.fr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L’inscription sera validée uniquement à la réception du paiement.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65" w:line="240" w:lineRule="auto"/>
        <w:ind w:left="25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Union Musicale de Salbris - Grille tarifaire 2025-2026</w:t>
        <w:br w:type="textWrapping"/>
      </w:r>
      <w:r w:rsidDel="00000000" w:rsidR="00000000" w:rsidRPr="00000000">
        <w:rPr>
          <w:rtl w:val="0"/>
        </w:rPr>
      </w:r>
    </w:p>
    <w:sdt>
      <w:sdtPr>
        <w:lock w:val="contentLocked"/>
        <w:id w:val="1848186616"/>
        <w:tag w:val="goog_rdk_0"/>
      </w:sdtPr>
      <w:sdtContent>
        <w:tbl>
          <w:tblPr>
            <w:tblStyle w:val="Table2"/>
            <w:tblW w:w="7680.0" w:type="dxa"/>
            <w:jc w:val="left"/>
            <w:tblInd w:w="-1.999999999999993" w:type="dxa"/>
            <w:tbl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  <w:insideH w:color="000000" w:space="0" w:sz="6" w:val="single"/>
              <w:insideV w:color="000000" w:space="0" w:sz="6" w:val="single"/>
            </w:tblBorders>
            <w:tblLayout w:type="fixed"/>
            <w:tblLook w:val="0000"/>
          </w:tblPr>
          <w:tblGrid>
            <w:gridCol w:w="1905"/>
            <w:gridCol w:w="1425"/>
            <w:gridCol w:w="1440"/>
            <w:gridCol w:w="1845"/>
            <w:gridCol w:w="1065"/>
            <w:tblGridChange w:id="0">
              <w:tblGrid>
                <w:gridCol w:w="1905"/>
                <w:gridCol w:w="1425"/>
                <w:gridCol w:w="1440"/>
                <w:gridCol w:w="1845"/>
                <w:gridCol w:w="1065"/>
              </w:tblGrid>
            </w:tblGridChange>
          </w:tblGrid>
          <w:tr>
            <w:trPr>
              <w:cantSplit w:val="0"/>
              <w:trHeight w:val="210" w:hRule="atLeast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Durée</w:t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Tarif de base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Habitants hors Salbris</w:t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Qté / Total</w:t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5"/>
                <w:shd w:fill="f9cb9b" w:val="clear"/>
              </w:tcPr>
              <w:p w:rsidR="00000000" w:rsidDel="00000000" w:rsidP="00000000" w:rsidRDefault="00000000" w:rsidRPr="00000000" w14:paraId="00000031">
                <w:pPr>
                  <w:spacing w:before="27" w:lineRule="auto"/>
                  <w:ind w:left="15" w:right="1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16"/>
                    <w:szCs w:val="16"/>
                    <w:rtl w:val="0"/>
                  </w:rPr>
                  <w:t xml:space="preserve">COTISATION ANNUELLE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6.974609375" w:hRule="atLeast"/>
              <w:tblHeader w:val="0"/>
            </w:trPr>
            <w:tc>
              <w:tcPr/>
              <w:p w:rsidR="00000000" w:rsidDel="00000000" w:rsidP="00000000" w:rsidRDefault="00000000" w:rsidRPr="00000000" w14:paraId="00000036">
                <w:pPr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Adhésion à l’association</w:t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-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38">
                <w:pPr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20 €</w:t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0" w:hRule="atLeast"/>
              <w:tblHeader w:val="0"/>
            </w:trPr>
            <w:tc>
              <w:tcPr>
                <w:gridSpan w:val="5"/>
                <w:shd w:fill="ffd966" w:val="clear"/>
              </w:tcPr>
              <w:p w:rsidR="00000000" w:rsidDel="00000000" w:rsidP="00000000" w:rsidRDefault="00000000" w:rsidRPr="00000000" w14:paraId="0000003B">
                <w:pPr>
                  <w:spacing w:before="27" w:lineRule="auto"/>
                  <w:ind w:left="15" w:right="5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16"/>
                    <w:szCs w:val="16"/>
                    <w:rtl w:val="0"/>
                  </w:rPr>
                  <w:t xml:space="preserve">CURSUS DÉCOUVERTE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9" w:hRule="atLeast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spacing w:before="91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Jardin musical (3/4 ans)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1">
                <w:pPr>
                  <w:spacing w:before="72" w:lineRule="auto"/>
                  <w:ind w:left="14" w:firstLine="0"/>
                  <w:jc w:val="center"/>
                  <w:rPr>
                    <w:rFonts w:ascii="Arial" w:cs="Arial" w:eastAsia="Arial" w:hAnsi="Arial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30 min / semaine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2">
                <w:pPr>
                  <w:spacing w:before="81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100 €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3">
                <w:pPr>
                  <w:spacing w:before="81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+10 €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4">
                <w:pPr>
                  <w:spacing w:before="81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54" w:hRule="atLeast"/>
              <w:tblHeader w:val="0"/>
            </w:trPr>
            <w:tc>
              <w:tcPr/>
              <w:p w:rsidR="00000000" w:rsidDel="00000000" w:rsidP="00000000" w:rsidRDefault="00000000" w:rsidRPr="00000000" w14:paraId="00000045">
                <w:pPr>
                  <w:spacing w:before="91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Eveil musical (5 ans)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6">
                <w:pPr>
                  <w:spacing w:before="72" w:lineRule="auto"/>
                  <w:ind w:left="14" w:firstLine="0"/>
                  <w:jc w:val="center"/>
                  <w:rPr>
                    <w:rFonts w:ascii="Arial" w:cs="Arial" w:eastAsia="Arial" w:hAnsi="Arial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45 min / semaine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7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150 €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8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+15 €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9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1.974609375" w:hRule="atLeast"/>
              <w:tblHeader w:val="0"/>
            </w:trPr>
            <w:tc>
              <w:tcPr/>
              <w:p w:rsidR="00000000" w:rsidDel="00000000" w:rsidP="00000000" w:rsidRDefault="00000000" w:rsidRPr="00000000" w14:paraId="0000004A">
                <w:pPr>
                  <w:spacing w:before="91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Initiation musicale (6 ans)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B">
                <w:pPr>
                  <w:spacing w:before="72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1h / semaine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C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200 €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D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+20 €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E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5"/>
                <w:shd w:fill="76a5ae" w:val="clear"/>
              </w:tcPr>
              <w:p w:rsidR="00000000" w:rsidDel="00000000" w:rsidP="00000000" w:rsidRDefault="00000000" w:rsidRPr="00000000" w14:paraId="0000004F">
                <w:pPr>
                  <w:spacing w:before="27" w:lineRule="auto"/>
                  <w:ind w:left="15" w:right="5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16"/>
                    <w:szCs w:val="16"/>
                    <w:rtl w:val="0"/>
                  </w:rPr>
                  <w:t xml:space="preserve">CURSUS INSTRUMENTAL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54">
                <w:pPr>
                  <w:spacing w:before="91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Instruments (dès 6 ans)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5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30 min / semaine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6">
                <w:pPr>
                  <w:spacing w:before="81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300 €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7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+30 €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8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59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A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+15 min/semaine *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B">
                <w:pPr>
                  <w:spacing w:before="81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+50 €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C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+5 €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D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5"/>
                <w:shd w:fill="6fa8dc" w:val="clear"/>
              </w:tcPr>
              <w:p w:rsidR="00000000" w:rsidDel="00000000" w:rsidP="00000000" w:rsidRDefault="00000000" w:rsidRPr="00000000" w14:paraId="0000005E">
                <w:pPr>
                  <w:spacing w:before="27" w:lineRule="auto"/>
                  <w:ind w:left="15" w:right="7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16"/>
                    <w:szCs w:val="16"/>
                    <w:rtl w:val="0"/>
                  </w:rPr>
                  <w:t xml:space="preserve">ATELIER COLLECTIF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>
                <w:tcBorders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3">
                <w:pPr>
                  <w:spacing w:before="27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Atelier percussions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0" w:val="nil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1h / semaine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0" w:val="nil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200 €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0" w:val="nil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+20 €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67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>
                <w:tcBorders>
                  <w:bottom w:color="000000" w:space="0" w:sz="4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68">
                <w:pPr>
                  <w:spacing w:before="42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Atelier de direction</w:t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0" w:val="nil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69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0" w:val="nil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6A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0" w:val="nil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6B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6C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/>
              <w:p w:rsidR="00000000" w:rsidDel="00000000" w:rsidP="00000000" w:rsidRDefault="00000000" w:rsidRPr="00000000" w14:paraId="0000006D">
                <w:pPr>
                  <w:spacing w:before="91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Formation musicale</w:t>
                </w:r>
              </w:p>
            </w:tc>
            <w:tc>
              <w:tcPr>
                <w:tcBorders>
                  <w:top w:color="000000" w:space="0" w:sz="8" w:val="single"/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E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1h / semaine</w:t>
                </w:r>
              </w:p>
            </w:tc>
            <w:tc>
              <w:tcPr>
                <w:tcBorders>
                  <w:top w:color="000000" w:space="0" w:sz="8" w:val="single"/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F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200 €</w:t>
                </w:r>
              </w:p>
            </w:tc>
            <w:tc>
              <w:tcPr>
                <w:tcBorders>
                  <w:top w:color="000000" w:space="0" w:sz="8" w:val="single"/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70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+20 €</w:t>
                </w:r>
              </w:p>
            </w:tc>
            <w:tc>
              <w:tcPr>
                <w:tcBorders>
                  <w:top w:color="000000" w:space="0" w:sz="8" w:val="single"/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71">
                <w:pPr>
                  <w:spacing w:before="91" w:lineRule="auto"/>
                  <w:ind w:left="4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9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right w:color="000000" w:space="0" w:sz="4" w:val="single"/>
                </w:tcBorders>
                <w:shd w:fill="f6c6ac" w:val="clear"/>
              </w:tcPr>
              <w:p w:rsidR="00000000" w:rsidDel="00000000" w:rsidP="00000000" w:rsidRDefault="00000000" w:rsidRPr="00000000" w14:paraId="00000072">
                <w:pPr>
                  <w:spacing w:before="26" w:lineRule="auto"/>
                  <w:ind w:left="15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16"/>
                    <w:szCs w:val="16"/>
                    <w:rtl w:val="0"/>
                  </w:rPr>
                  <w:t xml:space="preserve">PRATIQUE COLLECTIVE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9" w:hRule="atLeast"/>
              <w:tblHeader w:val="0"/>
            </w:trPr>
            <w:tc>
              <w:tcPr>
                <w:tcBorders>
                  <w:left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7">
                <w:pPr>
                  <w:spacing w:before="26" w:lineRule="auto"/>
                  <w:ind w:left="1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Orchestre cadet</w:t>
                </w:r>
              </w:p>
            </w:tc>
            <w:tc>
              <w:tcPr>
                <w:tcBorders>
                  <w:left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8">
                <w:pPr>
                  <w:spacing w:before="26" w:lineRule="auto"/>
                  <w:ind w:left="1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1h / semaine</w:t>
                </w:r>
              </w:p>
            </w:tc>
            <w:tc>
              <w:tcPr>
                <w:gridSpan w:val="2"/>
                <w:tcBorders>
                  <w:left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9">
                <w:pPr>
                  <w:spacing w:before="26" w:lineRule="auto"/>
                  <w:ind w:left="1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-</w:t>
                </w:r>
              </w:p>
            </w:tc>
            <w:tc>
              <w:tcPr>
                <w:tcBorders>
                  <w:left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B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9" w:hRule="atLeast"/>
              <w:tblHeader w:val="0"/>
            </w:trPr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C">
                <w:pPr>
                  <w:spacing w:before="26" w:lineRule="auto"/>
                  <w:ind w:left="1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Orchestre d’harmonie</w:t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D">
                <w:pPr>
                  <w:spacing w:before="26" w:lineRule="auto"/>
                  <w:ind w:left="1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2h / semaine</w:t>
                </w:r>
              </w:p>
            </w:tc>
            <w:tc>
              <w:tcPr>
                <w:gridSpan w:val="2"/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E">
                <w:pPr>
                  <w:spacing w:before="26" w:lineRule="auto"/>
                  <w:ind w:left="15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-</w:t>
                </w:r>
              </w:p>
            </w:tc>
            <w:tc>
              <w:tcPr>
                <w:tcBorders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0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</w:tcBorders>
                <w:shd w:fill="f9cb9b" w:val="clear"/>
              </w:tcPr>
              <w:p w:rsidR="00000000" w:rsidDel="00000000" w:rsidP="00000000" w:rsidRDefault="00000000" w:rsidRPr="00000000" w14:paraId="00000081">
                <w:pPr>
                  <w:spacing w:before="27" w:lineRule="auto"/>
                  <w:ind w:left="15" w:right="1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16"/>
                    <w:szCs w:val="16"/>
                    <w:rtl w:val="0"/>
                  </w:rPr>
                  <w:t xml:space="preserve">CAUTION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/>
              <w:p w:rsidR="00000000" w:rsidDel="00000000" w:rsidP="00000000" w:rsidRDefault="00000000" w:rsidRPr="00000000" w14:paraId="00000086">
                <w:pPr>
                  <w:spacing w:before="42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Instruments</w:t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-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88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500 €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/>
              <w:p w:rsidR="00000000" w:rsidDel="00000000" w:rsidP="00000000" w:rsidRDefault="00000000" w:rsidRPr="00000000" w14:paraId="0000008B">
                <w:pPr>
                  <w:spacing w:before="42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Foulard / cravate</w:t>
                </w:r>
              </w:p>
            </w:tc>
            <w:tc>
              <w:tcPr/>
              <w:p w:rsidR="00000000" w:rsidDel="00000000" w:rsidP="00000000" w:rsidRDefault="00000000" w:rsidRPr="00000000" w14:paraId="0000008C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-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8D">
                <w:pPr>
                  <w:spacing w:before="28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20 €</w:t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0" w:hRule="atLeast"/>
              <w:tblHeader w:val="0"/>
            </w:trPr>
            <w:tc>
              <w:tcPr>
                <w:gridSpan w:val="5"/>
                <w:shd w:fill="6aa84f" w:val="clear"/>
              </w:tcPr>
              <w:p w:rsidR="00000000" w:rsidDel="00000000" w:rsidP="00000000" w:rsidRDefault="00000000" w:rsidRPr="00000000" w14:paraId="00000090">
                <w:pPr>
                  <w:spacing w:before="0" w:lineRule="auto"/>
                  <w:ind w:left="15" w:right="5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16"/>
                    <w:szCs w:val="16"/>
                    <w:rtl w:val="0"/>
                  </w:rPr>
                  <w:t xml:space="preserve">STAGE DE MUSIQUE ACTUELLE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/>
              <w:p w:rsidR="00000000" w:rsidDel="00000000" w:rsidP="00000000" w:rsidRDefault="00000000" w:rsidRPr="00000000" w14:paraId="00000095">
                <w:pPr>
                  <w:spacing w:before="91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Stage collectif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6">
                <w:pPr>
                  <w:spacing w:before="72" w:lineRule="auto"/>
                  <w:ind w:left="14" w:firstLine="0"/>
                  <w:jc w:val="center"/>
                  <w:rPr>
                    <w:rFonts w:ascii="Arial" w:cs="Arial" w:eastAsia="Arial" w:hAnsi="Arial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10h sur une semaine</w:t>
                  <w:br w:type="textWrapping"/>
                  <w:t xml:space="preserve">+2 concerts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7">
                <w:pPr>
                  <w:spacing w:before="81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80€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8">
                <w:pPr>
                  <w:spacing w:before="81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+8 €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9">
                <w:pPr>
                  <w:spacing w:before="81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5"/>
                <w:shd w:fill="95dcf7" w:val="clear"/>
              </w:tcPr>
              <w:p w:rsidR="00000000" w:rsidDel="00000000" w:rsidP="00000000" w:rsidRDefault="00000000" w:rsidRPr="00000000" w14:paraId="0000009A">
                <w:pPr>
                  <w:spacing w:before="27" w:lineRule="auto"/>
                  <w:ind w:left="15" w:right="1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16"/>
                    <w:szCs w:val="16"/>
                    <w:rtl w:val="0"/>
                  </w:rPr>
                  <w:t xml:space="preserve">LOCATION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/>
              <w:p w:rsidR="00000000" w:rsidDel="00000000" w:rsidP="00000000" w:rsidRDefault="00000000" w:rsidRPr="00000000" w14:paraId="0000009F">
                <w:pPr>
                  <w:spacing w:before="42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Instruments</w:t>
                </w:r>
              </w:p>
            </w:tc>
            <w:tc>
              <w:tcPr>
                <w:gridSpan w:val="3"/>
              </w:tcPr>
              <w:p w:rsidR="00000000" w:rsidDel="00000000" w:rsidP="00000000" w:rsidRDefault="00000000" w:rsidRPr="00000000" w14:paraId="000000A0">
                <w:pPr>
                  <w:spacing w:before="27" w:lineRule="auto"/>
                  <w:ind w:left="14" w:firstLine="0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100 € + certification d’entretien au retour</w:t>
                </w:r>
              </w:p>
            </w:tc>
            <w:tc>
              <w:tcPr/>
              <w:p w:rsidR="00000000" w:rsidDel="00000000" w:rsidP="00000000" w:rsidRDefault="00000000" w:rsidRPr="00000000" w14:paraId="000000A3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5" w:hRule="atLeast"/>
              <w:tblHeader w:val="0"/>
            </w:trPr>
            <w:tc>
              <w:tcPr>
                <w:gridSpan w:val="5"/>
                <w:shd w:fill="f3f3f3" w:val="clear"/>
              </w:tcPr>
              <w:p w:rsidR="00000000" w:rsidDel="00000000" w:rsidP="00000000" w:rsidRDefault="00000000" w:rsidRPr="00000000" w14:paraId="000000A4">
                <w:pPr>
                  <w:spacing w:before="27" w:lineRule="auto"/>
                  <w:ind w:left="15" w:right="1" w:firstLine="0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RÉDUCTION</w:t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/>
              <w:p w:rsidR="00000000" w:rsidDel="00000000" w:rsidP="00000000" w:rsidRDefault="00000000" w:rsidRPr="00000000" w14:paraId="000000A9">
                <w:pPr>
                  <w:spacing w:before="42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Famille nombreuse</w:t>
                </w:r>
              </w:p>
            </w:tc>
            <w:tc>
              <w:tcPr>
                <w:gridSpan w:val="3"/>
              </w:tcPr>
              <w:p w:rsidR="00000000" w:rsidDel="00000000" w:rsidP="00000000" w:rsidRDefault="00000000" w:rsidRPr="00000000" w14:paraId="000000AA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100 € de réduction à partir du troisième adhérent sur le cursus instrumental.</w:t>
                </w:r>
              </w:p>
            </w:tc>
            <w:tc>
              <w:tcPr/>
              <w:p w:rsidR="00000000" w:rsidDel="00000000" w:rsidP="00000000" w:rsidRDefault="00000000" w:rsidRPr="00000000" w14:paraId="000000AD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/>
              <w:p w:rsidR="00000000" w:rsidDel="00000000" w:rsidP="00000000" w:rsidRDefault="00000000" w:rsidRPr="00000000" w14:paraId="000000AE">
                <w:pPr>
                  <w:spacing w:before="42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Atelier collectif</w:t>
                </w:r>
              </w:p>
            </w:tc>
            <w:tc>
              <w:tcPr>
                <w:gridSpan w:val="3"/>
              </w:tcPr>
              <w:p w:rsidR="00000000" w:rsidDel="00000000" w:rsidP="00000000" w:rsidRDefault="00000000" w:rsidRPr="00000000" w14:paraId="000000AF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100 € de réduction pour les cours collectif si l’adhérent suit aussi un cursus instrumental.</w:t>
                </w:r>
              </w:p>
            </w:tc>
            <w:tc>
              <w:tcPr/>
              <w:p w:rsidR="00000000" w:rsidDel="00000000" w:rsidP="00000000" w:rsidRDefault="00000000" w:rsidRPr="00000000" w14:paraId="000000B2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3">
                <w:pPr>
                  <w:spacing w:before="42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Ancienneté</w:t>
                </w:r>
              </w:p>
            </w:tc>
            <w:tc>
              <w:tcPr>
                <w:gridSpan w:val="3"/>
              </w:tcPr>
              <w:p w:rsidR="00000000" w:rsidDel="00000000" w:rsidP="00000000" w:rsidRDefault="00000000" w:rsidRPr="00000000" w14:paraId="000000B4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Atelier collectif : 15€ la deuxième année, puis 30€ </w:t>
                  <w:br w:type="textWrapping"/>
                  <w:t xml:space="preserve">Cursus instrumental: 15€ la deuxième année, puis 30€, puis 60€ </w:t>
                </w:r>
              </w:p>
            </w:tc>
            <w:tc>
              <w:tcPr/>
              <w:p w:rsidR="00000000" w:rsidDel="00000000" w:rsidP="00000000" w:rsidRDefault="00000000" w:rsidRPr="00000000" w14:paraId="000000B7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1.98046874999996" w:hRule="atLeast"/>
              <w:tblHeader w:val="0"/>
            </w:trPr>
            <w:tc>
              <w:tcPr/>
              <w:p w:rsidR="00000000" w:rsidDel="00000000" w:rsidP="00000000" w:rsidRDefault="00000000" w:rsidRPr="00000000" w14:paraId="000000B8">
                <w:pPr>
                  <w:spacing w:before="42" w:lineRule="auto"/>
                  <w:ind w:left="45" w:firstLine="0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Parrainage</w:t>
                </w:r>
              </w:p>
            </w:tc>
            <w:tc>
              <w:tcPr>
                <w:gridSpan w:val="3"/>
              </w:tcPr>
              <w:p w:rsidR="00000000" w:rsidDel="00000000" w:rsidP="00000000" w:rsidRDefault="00000000" w:rsidRPr="00000000" w14:paraId="000000B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10€ par nouvel adhérent parrainé</w:t>
                </w:r>
              </w:p>
            </w:tc>
            <w:tc>
              <w:tcPr/>
              <w:p w:rsidR="00000000" w:rsidDel="00000000" w:rsidP="00000000" w:rsidRDefault="00000000" w:rsidRPr="00000000" w14:paraId="000000BC">
                <w:pPr>
                  <w:spacing w:line="276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D">
      <w:pPr>
        <w:widowControl w:val="0"/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Nous acceptons les chèques vacances. Possibilité de payer en 3 ou 4 fois. La cotisation est due pour chaque personne participant à une activité de l’UMS ou faisant partie du CA. L’UMS se réserve le droit de ne pas ouvrir certaines activités si le nombre d’inscriptions est insuffisant.</w:t>
      </w:r>
    </w:p>
    <w:p w:rsidR="00000000" w:rsidDel="00000000" w:rsidP="00000000" w:rsidRDefault="00000000" w:rsidRPr="00000000" w14:paraId="000000BE">
      <w:pPr>
        <w:widowControl w:val="0"/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 Ce temps supplémentaire requiert l’accord explicite du bureau et de l’équipe pédagogique pour être autorisé.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  <w:cols w:equalWidth="0" w:num="2">
        <w:col w:space="97.8" w:w="7649.9800000000005"/>
        <w:col w:space="0" w:w="7649.980000000000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7187"/>
    <w:rPr>
      <w:kern w:val="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DA7187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nion-musicale.salbri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Ubw7LpKZp91DO/55JhanNfEig==">CgMxLjAaHwoBMBIaChgICVIUChJ0YWJsZS4yNDJyaXh2dGk3N2s4AHIhMW1iQ081NEktTXdYam5Nbl9iWml1UE9YWnlBYzRWRWoy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2023-09-04T20:17:00Z</dcterms:created>
  <dc:creator>Benjamin GRAND-PERRET</dc:creator>
</cp:coreProperties>
</file>